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4B32AF1B" w14:textId="183CD59A" w:rsidR="000C30D6" w:rsidRDefault="00EF038A" w:rsidP="000C30D6">
      <w:pPr>
        <w:pStyle w:val="Heading1"/>
        <w:spacing w:before="120" w:after="120" w:line="360" w:lineRule="auto"/>
        <w:rPr>
          <w:b w:val="0"/>
          <w:bCs w:val="0"/>
          <w:sz w:val="22"/>
          <w:szCs w:val="22"/>
        </w:rPr>
      </w:pPr>
      <w:r w:rsidRPr="64B951FC">
        <w:rPr>
          <w:b w:val="0"/>
          <w:bCs w:val="0"/>
          <w:sz w:val="22"/>
          <w:szCs w:val="22"/>
        </w:rPr>
        <w:t xml:space="preserve">Alongside associated procedures in 05.1 </w:t>
      </w:r>
      <w:r w:rsidR="001F1E86" w:rsidRPr="64B951FC">
        <w:rPr>
          <w:b w:val="0"/>
          <w:bCs w:val="0"/>
          <w:sz w:val="22"/>
          <w:szCs w:val="22"/>
        </w:rPr>
        <w:t>Promoting inclusion, equality and diversity</w:t>
      </w:r>
      <w:r w:rsidRPr="64B951FC">
        <w:rPr>
          <w:b w:val="0"/>
          <w:bCs w:val="0"/>
          <w:sz w:val="22"/>
          <w:szCs w:val="22"/>
        </w:rPr>
        <w:t xml:space="preserve">, this policy was adopted by </w:t>
      </w:r>
      <w:r w:rsidR="000C30D6" w:rsidRPr="64B951FC">
        <w:rPr>
          <w:b w:val="0"/>
          <w:bCs w:val="0"/>
          <w:sz w:val="22"/>
          <w:szCs w:val="22"/>
        </w:rPr>
        <w:t>Esklets Preschool on 1</w:t>
      </w:r>
      <w:r w:rsidR="000C30D6" w:rsidRPr="64B951FC">
        <w:rPr>
          <w:b w:val="0"/>
          <w:bCs w:val="0"/>
          <w:sz w:val="22"/>
          <w:szCs w:val="22"/>
          <w:vertAlign w:val="superscript"/>
        </w:rPr>
        <w:t>st</w:t>
      </w:r>
      <w:r w:rsidR="000C30D6" w:rsidRPr="64B951FC">
        <w:rPr>
          <w:b w:val="0"/>
          <w:bCs w:val="0"/>
          <w:sz w:val="22"/>
          <w:szCs w:val="22"/>
        </w:rPr>
        <w:t xml:space="preserve"> September 202</w:t>
      </w:r>
      <w:r w:rsidR="7949F1C0" w:rsidRPr="64B951FC">
        <w:rPr>
          <w:b w:val="0"/>
          <w:bCs w:val="0"/>
          <w:sz w:val="22"/>
          <w:szCs w:val="22"/>
        </w:rPr>
        <w:t>4</w:t>
      </w:r>
      <w:r w:rsidR="000C30D6" w:rsidRPr="64B951FC">
        <w:rPr>
          <w:b w:val="0"/>
          <w:bCs w:val="0"/>
          <w:sz w:val="22"/>
          <w:szCs w:val="22"/>
        </w:rPr>
        <w:t>.</w:t>
      </w:r>
    </w:p>
    <w:p w14:paraId="6BD18F9B" w14:textId="72748635" w:rsidR="00763841" w:rsidRPr="00B30505" w:rsidRDefault="006379FD" w:rsidP="000C30D6">
      <w:pPr>
        <w:pStyle w:val="Heading1"/>
        <w:spacing w:before="120" w:after="120" w:line="360" w:lineRule="auto"/>
        <w:rPr>
          <w:bCs w:val="0"/>
        </w:rPr>
      </w:pPr>
      <w:r w:rsidRPr="001801B0">
        <w:rPr>
          <w:sz w:val="22"/>
          <w:szCs w:val="22"/>
        </w:rPr>
        <w:t xml:space="preserve">All early </w:t>
      </w:r>
      <w:proofErr w:type="gramStart"/>
      <w:r w:rsidRPr="001801B0">
        <w:rPr>
          <w:sz w:val="22"/>
          <w:szCs w:val="22"/>
        </w:rPr>
        <w:t>years</w:t>
      </w:r>
      <w:proofErr w:type="gramEnd"/>
      <w:r w:rsidRPr="001801B0">
        <w:rPr>
          <w:sz w:val="22"/>
          <w:szCs w:val="22"/>
        </w:rPr>
        <w:t xml:space="preserve">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1801B0">
        <w:rPr>
          <w:rFonts w:eastAsia="Calibri"/>
          <w:sz w:val="22"/>
          <w:szCs w:val="22"/>
          <w:lang w:eastAsia="en-GB"/>
        </w:rPr>
        <w:t>or by failing to make a reasonable adjustment</w:t>
      </w:r>
      <w:r w:rsidRPr="001801B0">
        <w:rPr>
          <w:sz w:val="22"/>
          <w:szCs w:val="22"/>
        </w:rPr>
        <w:t xml:space="preserve"> to </w:t>
      </w:r>
      <w:r w:rsidRPr="001801B0">
        <w:rPr>
          <w:rFonts w:eastAsia="Calibri"/>
          <w:sz w:val="22"/>
          <w:szCs w:val="22"/>
          <w:lang w:eastAsia="en-GB"/>
        </w:rPr>
        <w:t xml:space="preserve">any provision, </w:t>
      </w:r>
      <w:r w:rsidR="00446A70" w:rsidRPr="001801B0">
        <w:rPr>
          <w:rFonts w:eastAsia="Calibri"/>
          <w:sz w:val="22"/>
          <w:szCs w:val="22"/>
          <w:lang w:eastAsia="en-GB"/>
        </w:rPr>
        <w:t>criterion,</w:t>
      </w:r>
      <w:r w:rsidRPr="001801B0">
        <w:rPr>
          <w:rFonts w:eastAsia="Calibri"/>
          <w:sz w:val="22"/>
          <w:szCs w:val="22"/>
          <w:lang w:eastAsia="en-GB"/>
        </w:rPr>
        <w:t xml:space="preserve"> or practice</w:t>
      </w:r>
      <w:r w:rsidRPr="001801B0">
        <w:rPr>
          <w:sz w:val="22"/>
          <w:szCs w:val="22"/>
        </w:rPr>
        <w:t xml:space="preserve">. </w:t>
      </w:r>
      <w:r w:rsidRPr="001801B0">
        <w:rPr>
          <w:rFonts w:eastAsia="Calibri"/>
          <w:sz w:val="22"/>
          <w:szCs w:val="22"/>
          <w:lang w:eastAsia="en-GB"/>
        </w:rPr>
        <w:t xml:space="preserve">This duty is anticipatory. </w:t>
      </w:r>
      <w:r w:rsidRPr="001801B0">
        <w:rPr>
          <w:sz w:val="22"/>
          <w:szCs w:val="22"/>
        </w:rPr>
        <w:t xml:space="preserve">Settings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1801B0">
        <w:rPr>
          <w:sz w:val="22"/>
          <w:szCs w:val="22"/>
        </w:rPr>
        <w:t>marriage,</w:t>
      </w:r>
      <w:r w:rsidRPr="001801B0">
        <w:rPr>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7ED1E2A0" w:rsidR="00763841" w:rsidRPr="00DC0BB6" w:rsidRDefault="004414DD" w:rsidP="00706CD4">
      <w:pPr>
        <w:spacing w:before="120" w:after="120" w:line="360" w:lineRule="auto"/>
        <w:rPr>
          <w:rFonts w:ascii="Arial" w:hAnsi="Arial" w:cs="Arial"/>
          <w:sz w:val="22"/>
          <w:szCs w:val="22"/>
        </w:rPr>
      </w:pPr>
      <w:r w:rsidRPr="00DC0BB6">
        <w:rPr>
          <w:rFonts w:ascii="Arial" w:hAnsi="Arial" w:cs="Arial"/>
          <w:sz w:val="22"/>
          <w:szCs w:val="22"/>
        </w:rPr>
        <w:t>Our provision</w:t>
      </w:r>
      <w:r w:rsidR="00763841" w:rsidRPr="00DC0BB6">
        <w:rPr>
          <w:rFonts w:ascii="Arial" w:hAnsi="Arial" w:cs="Arial"/>
          <w:sz w:val="22"/>
          <w:szCs w:val="22"/>
        </w:rPr>
        <w:t xml:space="preserve"> actively promote</w:t>
      </w:r>
      <w:r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a</w:t>
      </w:r>
      <w:r w:rsidRPr="004254BD">
        <w:t>waren</w:t>
      </w:r>
      <w:r w:rsidRPr="003768C5">
        <w:t xml:space="preserve">ess and knowledge of relevant barriers to inclusion for </w:t>
      </w:r>
      <w:r w:rsidR="004254BD">
        <w:t>those</w:t>
      </w:r>
      <w:r w:rsidRPr="003768C5">
        <w:t xml:space="preserve"> with a protected characteristic 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w:t>
      </w:r>
      <w:r w:rsidRPr="00C83538">
        <w:rPr>
          <w:rFonts w:ascii="Arial" w:hAnsi="Arial" w:cs="Arial"/>
          <w:sz w:val="22"/>
          <w:szCs w:val="22"/>
        </w:rPr>
        <w:lastRenderedPageBreak/>
        <w:t>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 xml:space="preserve">early </w:t>
      </w:r>
      <w:proofErr w:type="gramStart"/>
      <w:r w:rsidR="008C0D92">
        <w:rPr>
          <w:rFonts w:ascii="Arial" w:hAnsi="Arial" w:cs="Arial"/>
          <w:sz w:val="22"/>
          <w:szCs w:val="22"/>
        </w:rPr>
        <w:t>years</w:t>
      </w:r>
      <w:proofErr w:type="gramEnd"/>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78285FE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789D8E1B"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Recruitment of staff to reflect cultural and language diversity, disabled </w:t>
      </w:r>
      <w:r w:rsidR="00446A70" w:rsidRPr="00CD7EE5">
        <w:rPr>
          <w:rFonts w:ascii="Arial" w:hAnsi="Arial" w:cs="Arial"/>
          <w:sz w:val="22"/>
          <w:szCs w:val="22"/>
        </w:rPr>
        <w:t>staff,</w:t>
      </w:r>
      <w:r w:rsidRPr="00CD7EE5">
        <w:rPr>
          <w:rFonts w:ascii="Arial" w:hAnsi="Arial" w:cs="Arial"/>
          <w:sz w:val="22"/>
          <w:szCs w:val="22"/>
        </w:rPr>
        <w:t xml:space="preserve"> and staff of both genders</w:t>
      </w:r>
      <w:r w:rsidR="00FA3F9F">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32261EE8"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w:t>
      </w:r>
      <w:r w:rsidR="00775A59">
        <w:rPr>
          <w:rFonts w:ascii="Arial" w:hAnsi="Arial" w:cs="Arial"/>
          <w:sz w:val="22"/>
          <w:szCs w:val="22"/>
        </w:rPr>
        <w:t>educator</w:t>
      </w:r>
      <w:r w:rsidR="00ED3EEC" w:rsidRPr="00CD7EE5">
        <w:rPr>
          <w:rFonts w:ascii="Arial" w:hAnsi="Arial" w:cs="Arial"/>
          <w:sz w:val="22"/>
          <w:szCs w:val="22"/>
        </w:rPr>
        <w:t>s work</w:t>
      </w:r>
      <w:r w:rsidRPr="00CD7EE5">
        <w:rPr>
          <w:rFonts w:ascii="Arial" w:hAnsi="Arial" w:cs="Arial"/>
          <w:sz w:val="22"/>
          <w:szCs w:val="22"/>
        </w:rPr>
        <w:t xml:space="preserve"> closely with the Special Educational Needs Coordinator to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27A12">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2A488692"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2014</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0C588B10" w:rsidR="00763841" w:rsidRDefault="00C46269" w:rsidP="00706CD4">
      <w:pPr>
        <w:spacing w:before="120" w:after="120" w:line="360" w:lineRule="auto"/>
      </w:pPr>
      <w:hyperlink r:id="rId11" w:anchor="!prod/8b8ed1d4-7564-ea11-a811-000d3a0bad7c/curr/GBP"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815BEF" w:rsidRPr="00230DB7">
        <w:rPr>
          <w:rFonts w:ascii="Arial" w:hAnsi="Arial" w:cs="Arial"/>
          <w:sz w:val="22"/>
          <w:szCs w:val="22"/>
        </w:rPr>
        <w:t>2015)</w:t>
      </w:r>
    </w:p>
    <w:sectPr w:rsidR="00763841"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E03E2" w14:textId="77777777" w:rsidR="00105121" w:rsidRDefault="00105121" w:rsidP="00E07382">
      <w:r>
        <w:separator/>
      </w:r>
    </w:p>
  </w:endnote>
  <w:endnote w:type="continuationSeparator" w:id="0">
    <w:p w14:paraId="522FE33A" w14:textId="77777777" w:rsidR="00105121" w:rsidRDefault="00105121" w:rsidP="00E07382">
      <w:r>
        <w:continuationSeparator/>
      </w:r>
    </w:p>
  </w:endnote>
  <w:endnote w:type="continuationNotice" w:id="1">
    <w:p w14:paraId="632ADF43" w14:textId="77777777" w:rsidR="00105121" w:rsidRDefault="00105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2A24B475" w:rsidR="00125204" w:rsidRPr="00BF3D29" w:rsidRDefault="00125204">
    <w:pPr>
      <w:pStyle w:val="Footer"/>
      <w:rPr>
        <w:rFonts w:ascii="Arial" w:hAnsi="Arial" w:cs="Arial"/>
        <w:sz w:val="20"/>
        <w:szCs w:val="20"/>
      </w:rPr>
    </w:pPr>
    <w:r w:rsidRPr="00BF3D29">
      <w:rPr>
        <w:rFonts w:ascii="Arial" w:hAnsi="Arial" w:cs="Arial"/>
        <w:i/>
        <w:iCs/>
        <w:sz w:val="20"/>
        <w:szCs w:val="20"/>
      </w:rPr>
      <w:t>Policies &amp; Procedures for the EYFS 2021</w:t>
    </w:r>
    <w:r w:rsidRPr="00BF3D29">
      <w:rPr>
        <w:rFonts w:ascii="Arial" w:hAnsi="Arial" w:cs="Arial"/>
        <w:sz w:val="20"/>
        <w:szCs w:val="20"/>
      </w:rPr>
      <w:t xml:space="preserve"> (Early Years Alliance 202</w:t>
    </w:r>
    <w:r w:rsidR="00775A59" w:rsidRPr="00BF3D29">
      <w:rPr>
        <w:rFonts w:ascii="Arial" w:hAnsi="Arial" w:cs="Arial"/>
        <w:sz w:val="20"/>
        <w:szCs w:val="20"/>
      </w:rPr>
      <w:t>2</w:t>
    </w:r>
    <w:r w:rsidRPr="00BF3D29">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C5308" w14:textId="77777777" w:rsidR="00105121" w:rsidRDefault="00105121" w:rsidP="00E07382">
      <w:r>
        <w:separator/>
      </w:r>
    </w:p>
  </w:footnote>
  <w:footnote w:type="continuationSeparator" w:id="0">
    <w:p w14:paraId="5C14BF0A" w14:textId="77777777" w:rsidR="00105121" w:rsidRDefault="00105121" w:rsidP="00E07382">
      <w:r>
        <w:continuationSeparator/>
      </w:r>
    </w:p>
  </w:footnote>
  <w:footnote w:type="continuationNotice" w:id="1">
    <w:p w14:paraId="33618B62" w14:textId="77777777" w:rsidR="00105121" w:rsidRDefault="001051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30D6"/>
    <w:rsid w:val="000C5208"/>
    <w:rsid w:val="000C5E9F"/>
    <w:rsid w:val="000C7227"/>
    <w:rsid w:val="000D22CA"/>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68EE"/>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3D29"/>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4E4F"/>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4B951FC"/>
    <w:rsid w:val="6F122838"/>
    <w:rsid w:val="7949F1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402485220">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57818E2-A9EC-44BD-8D41-0E2A8771F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5683</Characters>
  <Application>Microsoft Office Word</Application>
  <DocSecurity>0</DocSecurity>
  <Lines>47</Lines>
  <Paragraphs>13</Paragraphs>
  <ScaleCrop>false</ScaleCrop>
  <Company>Hewlett-Packard Company</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EskletsPlaygroup EV261</cp:lastModifiedBy>
  <cp:revision>2</cp:revision>
  <cp:lastPrinted>2011-11-21T12:20:00Z</cp:lastPrinted>
  <dcterms:created xsi:type="dcterms:W3CDTF">2024-11-21T10:06:00Z</dcterms:created>
  <dcterms:modified xsi:type="dcterms:W3CDTF">2024-11-21T10:06:00Z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